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768" w:rsidRDefault="00575768" w:rsidP="00590E3E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ШУРМИНСКАЯ СЕЛЬСКАЯ ДУМА</w:t>
      </w:r>
    </w:p>
    <w:p w:rsidR="00575768" w:rsidRDefault="00575768" w:rsidP="00590E3E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УРЖУРМСКОГО РАЙОНА КИРОВСКОЙ ОБЛАСТИ</w:t>
      </w:r>
    </w:p>
    <w:p w:rsidR="00575768" w:rsidRDefault="00575768" w:rsidP="00590E3E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575768" w:rsidRDefault="00575768" w:rsidP="00590E3E">
      <w:pPr>
        <w:tabs>
          <w:tab w:val="left" w:pos="3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75768" w:rsidRDefault="00575768" w:rsidP="00590E3E">
      <w:pPr>
        <w:tabs>
          <w:tab w:val="left" w:pos="31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№ 55/151</w:t>
      </w:r>
    </w:p>
    <w:p w:rsidR="00575768" w:rsidRPr="00590E3E" w:rsidRDefault="00575768" w:rsidP="00590E3E">
      <w:pPr>
        <w:tabs>
          <w:tab w:val="left" w:pos="31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90E3E">
        <w:rPr>
          <w:rFonts w:ascii="Times New Roman" w:hAnsi="Times New Roman" w:cs="Times New Roman"/>
          <w:sz w:val="28"/>
          <w:szCs w:val="28"/>
        </w:rPr>
        <w:t>2</w:t>
      </w:r>
      <w:r w:rsidR="00590E3E" w:rsidRPr="00590E3E">
        <w:rPr>
          <w:rFonts w:ascii="Times New Roman" w:hAnsi="Times New Roman" w:cs="Times New Roman"/>
          <w:sz w:val="28"/>
          <w:szCs w:val="28"/>
        </w:rPr>
        <w:t xml:space="preserve">3 декабря </w:t>
      </w:r>
      <w:r w:rsidRPr="00590E3E">
        <w:rPr>
          <w:rFonts w:ascii="Times New Roman" w:hAnsi="Times New Roman" w:cs="Times New Roman"/>
          <w:sz w:val="28"/>
          <w:szCs w:val="28"/>
        </w:rPr>
        <w:t>2016</w:t>
      </w:r>
      <w:r w:rsidR="00590E3E" w:rsidRPr="00590E3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75768" w:rsidRDefault="00590E3E" w:rsidP="00590E3E">
      <w:pPr>
        <w:tabs>
          <w:tab w:val="left" w:pos="316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С.Шурма</w:t>
      </w:r>
    </w:p>
    <w:p w:rsidR="00575768" w:rsidRDefault="00575768" w:rsidP="00575768">
      <w:pPr>
        <w:tabs>
          <w:tab w:val="left" w:pos="31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</w:t>
      </w:r>
      <w:r w:rsidR="00590E3E">
        <w:rPr>
          <w:rFonts w:ascii="Times New Roman" w:hAnsi="Times New Roman" w:cs="Times New Roman"/>
          <w:b/>
          <w:sz w:val="28"/>
          <w:szCs w:val="28"/>
        </w:rPr>
        <w:t>ении Генерального плана Шурмин</w:t>
      </w:r>
      <w:r>
        <w:rPr>
          <w:rFonts w:ascii="Times New Roman" w:hAnsi="Times New Roman" w:cs="Times New Roman"/>
          <w:b/>
          <w:sz w:val="28"/>
          <w:szCs w:val="28"/>
        </w:rPr>
        <w:t>ского сельского поселения Уржумского района Кировской области</w:t>
      </w:r>
    </w:p>
    <w:p w:rsidR="00575768" w:rsidRDefault="00575768" w:rsidP="00575768">
      <w:pPr>
        <w:tabs>
          <w:tab w:val="left" w:pos="316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75768" w:rsidRDefault="00575768" w:rsidP="00575768">
      <w:pPr>
        <w:tabs>
          <w:tab w:val="left" w:pos="31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 Градостроительным кодексом Российской Федерации, Федеральным законом от 06.10.2003 №131-ФЗ «Об общих принципах организации местного самоуправления в Российской </w:t>
      </w:r>
      <w:r w:rsidR="00590E3E">
        <w:rPr>
          <w:rFonts w:ascii="Times New Roman" w:hAnsi="Times New Roman" w:cs="Times New Roman"/>
          <w:sz w:val="28"/>
          <w:szCs w:val="28"/>
        </w:rPr>
        <w:t>Федерации», руководствуясь Устав</w:t>
      </w:r>
      <w:r>
        <w:rPr>
          <w:rFonts w:ascii="Times New Roman" w:hAnsi="Times New Roman" w:cs="Times New Roman"/>
          <w:sz w:val="28"/>
          <w:szCs w:val="28"/>
        </w:rPr>
        <w:t>ом мун</w:t>
      </w:r>
      <w:r w:rsidR="00590E3E">
        <w:rPr>
          <w:rFonts w:ascii="Times New Roman" w:hAnsi="Times New Roman" w:cs="Times New Roman"/>
          <w:sz w:val="28"/>
          <w:szCs w:val="28"/>
        </w:rPr>
        <w:t>иципального образования Шурмин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Куровской области, учитывая протокол публичных слушаний  по проекту Генеральног</w:t>
      </w:r>
      <w:r w:rsidR="00590E3E">
        <w:rPr>
          <w:rFonts w:ascii="Times New Roman" w:hAnsi="Times New Roman" w:cs="Times New Roman"/>
          <w:sz w:val="28"/>
          <w:szCs w:val="28"/>
        </w:rPr>
        <w:t>о плана Шурмин</w:t>
      </w:r>
      <w:r>
        <w:rPr>
          <w:rFonts w:ascii="Times New Roman" w:hAnsi="Times New Roman" w:cs="Times New Roman"/>
          <w:sz w:val="28"/>
          <w:szCs w:val="28"/>
        </w:rPr>
        <w:t xml:space="preserve">ского сельского поселения от </w:t>
      </w:r>
      <w:r w:rsidRPr="00590E3E">
        <w:rPr>
          <w:rFonts w:ascii="Times New Roman" w:hAnsi="Times New Roman" w:cs="Times New Roman"/>
          <w:sz w:val="28"/>
          <w:szCs w:val="28"/>
        </w:rPr>
        <w:t>19.12.2016,</w:t>
      </w:r>
      <w:r>
        <w:rPr>
          <w:rFonts w:ascii="Times New Roman" w:hAnsi="Times New Roman" w:cs="Times New Roman"/>
          <w:sz w:val="28"/>
          <w:szCs w:val="28"/>
        </w:rPr>
        <w:t xml:space="preserve"> рассмотрев предст</w:t>
      </w:r>
      <w:r w:rsidR="00590E3E">
        <w:rPr>
          <w:rFonts w:ascii="Times New Roman" w:hAnsi="Times New Roman" w:cs="Times New Roman"/>
          <w:sz w:val="28"/>
          <w:szCs w:val="28"/>
        </w:rPr>
        <w:t>авленный администрацией Шурмин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пр</w:t>
      </w:r>
      <w:r w:rsidR="00590E3E">
        <w:rPr>
          <w:rFonts w:ascii="Times New Roman" w:hAnsi="Times New Roman" w:cs="Times New Roman"/>
          <w:sz w:val="28"/>
          <w:szCs w:val="28"/>
        </w:rPr>
        <w:t>оект Генерального плана Шурмин</w:t>
      </w:r>
      <w:r>
        <w:rPr>
          <w:rFonts w:ascii="Times New Roman" w:hAnsi="Times New Roman" w:cs="Times New Roman"/>
          <w:sz w:val="28"/>
          <w:szCs w:val="28"/>
        </w:rPr>
        <w:t>ско</w:t>
      </w:r>
      <w:r w:rsidR="00590E3E">
        <w:rPr>
          <w:rFonts w:ascii="Times New Roman" w:hAnsi="Times New Roman" w:cs="Times New Roman"/>
          <w:sz w:val="28"/>
          <w:szCs w:val="28"/>
        </w:rPr>
        <w:t>го сельского поселения,  Шурмин</w:t>
      </w:r>
      <w:r>
        <w:rPr>
          <w:rFonts w:ascii="Times New Roman" w:hAnsi="Times New Roman" w:cs="Times New Roman"/>
          <w:sz w:val="28"/>
          <w:szCs w:val="28"/>
        </w:rPr>
        <w:t xml:space="preserve">ская </w:t>
      </w:r>
      <w:r w:rsidR="00064A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сельская Дума РЕШИЛА:</w:t>
      </w:r>
    </w:p>
    <w:p w:rsidR="00575768" w:rsidRDefault="00575768" w:rsidP="00575768">
      <w:pPr>
        <w:tabs>
          <w:tab w:val="left" w:pos="31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Утвердить Ген</w:t>
      </w:r>
      <w:r w:rsidR="00590E3E">
        <w:rPr>
          <w:rFonts w:ascii="Times New Roman" w:hAnsi="Times New Roman" w:cs="Times New Roman"/>
          <w:sz w:val="28"/>
          <w:szCs w:val="28"/>
        </w:rPr>
        <w:t>еральный план Шурмин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Уржумского района Кировской области.</w:t>
      </w:r>
    </w:p>
    <w:p w:rsidR="00575768" w:rsidRDefault="00575768" w:rsidP="00575768">
      <w:pPr>
        <w:tabs>
          <w:tab w:val="left" w:pos="31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Настоящее решение подлежит обнародованию путем вывешивания на информационные стенды органа местного самоуправления мун</w:t>
      </w:r>
      <w:r w:rsidR="00590E3E">
        <w:rPr>
          <w:rFonts w:ascii="Times New Roman" w:hAnsi="Times New Roman" w:cs="Times New Roman"/>
          <w:sz w:val="28"/>
          <w:szCs w:val="28"/>
        </w:rPr>
        <w:t>иципального образования Шурмин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и размещению на официальном сайте Уржумского муниципального района</w:t>
      </w:r>
    </w:p>
    <w:p w:rsidR="00575768" w:rsidRDefault="00575768" w:rsidP="00575768">
      <w:pPr>
        <w:tabs>
          <w:tab w:val="left" w:pos="31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На</w:t>
      </w:r>
      <w:r w:rsidR="00590E3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тоящее решение вступает в законную силу с момента его принятия.</w:t>
      </w:r>
    </w:p>
    <w:p w:rsidR="00575768" w:rsidRDefault="00575768" w:rsidP="00575768">
      <w:pPr>
        <w:tabs>
          <w:tab w:val="left" w:pos="316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75768" w:rsidRDefault="00064ADD" w:rsidP="00575768">
      <w:pPr>
        <w:tabs>
          <w:tab w:val="left" w:pos="31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Шурмин</w:t>
      </w:r>
      <w:r w:rsidR="00575768"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575768" w:rsidRDefault="00064ADD" w:rsidP="00575768">
      <w:pPr>
        <w:tabs>
          <w:tab w:val="left" w:pos="31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75768">
        <w:rPr>
          <w:rFonts w:ascii="Times New Roman" w:hAnsi="Times New Roman" w:cs="Times New Roman"/>
          <w:sz w:val="28"/>
          <w:szCs w:val="28"/>
        </w:rPr>
        <w:t>ельс</w:t>
      </w:r>
      <w:bookmarkStart w:id="0" w:name="_GoBack"/>
      <w:bookmarkEnd w:id="0"/>
      <w:r w:rsidR="00575768">
        <w:rPr>
          <w:rFonts w:ascii="Times New Roman" w:hAnsi="Times New Roman" w:cs="Times New Roman"/>
          <w:sz w:val="28"/>
          <w:szCs w:val="28"/>
        </w:rPr>
        <w:t xml:space="preserve">кого поселения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С.В.Трухин</w:t>
      </w:r>
    </w:p>
    <w:p w:rsidR="00172093" w:rsidRDefault="00172093"/>
    <w:p w:rsidR="00EA226A" w:rsidRDefault="00EA226A"/>
    <w:p w:rsidR="00EA226A" w:rsidRDefault="00EA226A"/>
    <w:p w:rsidR="00EA226A" w:rsidRDefault="00EA226A">
      <w:r>
        <w:lastRenderedPageBreak/>
        <w:t>акт 28.12.2016</w:t>
      </w:r>
    </w:p>
    <w:p w:rsidR="00EA226A" w:rsidRDefault="00EA226A"/>
    <w:sectPr w:rsidR="00EA226A" w:rsidSect="00446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75768"/>
    <w:rsid w:val="00064ADD"/>
    <w:rsid w:val="00172093"/>
    <w:rsid w:val="004466D4"/>
    <w:rsid w:val="00575768"/>
    <w:rsid w:val="00590E3E"/>
    <w:rsid w:val="00EA2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2016-12-28T10:19:00Z</dcterms:created>
  <dcterms:modified xsi:type="dcterms:W3CDTF">2017-09-20T12:41:00Z</dcterms:modified>
</cp:coreProperties>
</file>